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3 (Apache licensed) using REFERENCE JAXB in Oracle Java 11.0.5 on Linux -->
    <w:p>
      <w:pPr>
        <w:pStyle w:val="TitleStyle"/>
      </w:pPr>
      <w:r>
        <w:t>Zmiana rozporządzenia w sprawie ogłoszenia na obszarze Rzeczypospolitej Polskiej stanu epidemii.</w:t>
      </w:r>
    </w:p>
    <w:p>
      <w:pPr>
        <w:pStyle w:val="NormalStyle"/>
      </w:pPr>
      <w:r>
        <w:t>Dz.U.2020.522 z dnia 2020.03.24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24 marca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24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
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27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zobacz: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§ 3
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zostało ocenione jako akt normatywny w zakresie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. 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Pozostałe przepisy nie podlegają ocenie co do obowiązywania.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ZDROWIA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24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zmieniające rozporządzenie w sprawie ogłoszenia na obszarze Rzeczypospolitej Polskiej stanu epidemii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5 grudnia 2008 r. o zapobieganiu oraz zwalczaniu zakażeń i chorób zakaźnych u ludzi (Dz. U. z 2019 r. poz. 1239 i 1495 oraz z 2020 r. poz. 284, 322 i 374)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Zdrowia z dnia 20 marca 2020 r. w sprawie ogłoszenia na obszarze Rzeczypospolitej Polskiej stanu epidemii (Dz. U. poz. 491) wprowadza się następujące zmiany: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6 uchyla się pkt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rozdziale 2 po § 3 dodaje się § 3a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3a. 1. W okresie od dnia 25 marca 2020 r. do dnia 11 kwietnia 2020 r. zakazuje się na obszarze Rzeczypospolitej Polskiej przemieszczania się osób przebywających na tym obszarze, z wyjątkiem przemieszczania się danej osoby w celu: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wykonywania czynności zawodowych lub zadań służbowych, lub pozarolniczej działalności gospodarczej, lub prowadzenia działalności rolniczej lub prac w gospodarstwie rolnym, oraz zakupu towarów i usług z tym związanych;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zaspokajania niezbędnych potrzeb związanych z bieżącymi sprawami życia codziennego, w tym uzyskania opieki zdrowotnej lub psychologicznej, tej osoby, osoby jej najbliższej w rozumieniu art. 115 § 11 ustawy z dnia 6 czerwca 1997 r. - Kodeks karny (Dz. U. z 2019 r. poz. 1950 i 2128), a jeżeli osoba przemieszczająca się pozostaje we wspólnym pożyciu z inną osobą - także osoby najbliższej osobie pozostającej we wspólnym pożyciu, oraz zakupu towarów i usług z tym związanych;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wykonywania ochotniczo i bez wynagrodzenia świadczeń na rzecz przeciwdziałania skutkom COVID-19, w tym w ramach wolontariatu;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4) sprawowania lub uczestniczenia w sprawowaniu kultu religijnego, w tym czynności lub obrzędów religijnych.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W przypadku gdy przemieszczanie się następuje: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pieszo - jednocześnie mogą się poruszać dwie osoby w odległości nie mniejszej niż 1,5 m od siebie;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środkami publicznego transportu zbiorowego w rozumieniu art. 1a ust. 4 pkt 3a ustawy z dnia 20 czerwca 1992 r. o uprawnieniach do ulgowych przejazdów środkami publicznego transportu zbiorowego (Dz. U. z 2018 r. poz. 295) - środkiem tym można przewozić, w tym samym czasie, nie więcej osób, niż wynosi połowa miejsc siedzących.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 Ograniczenia, o którym mowa w ust. 2 pkt 1, nie stosuje się do osób najbliższych w rozumieniu art. 115 § 11 ustawy z dnia 6 czerwca 1997 r. - Kodeks karny.";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we wprowadzeniu do wyliczenia wyrazy "24 godziny" zastępuje się wyrazami "36 godzin";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pkt 3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"3) pkt 4, polegają na obowiązku zapewnienia, aby w trakcie sprawowania kultu religijnego, w tym czynności lub obrzędów religijnych, na danym terenie lub w danym obiekcie znajdowało się łącznie, zarówno wewnątrz, jak i na zewnątrz pomieszczeń, nie więcej niż: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a) 50 osób, wliczając w to uczestników i osoby sprawujące kult religijny lub osoby zatrudnione przez zakład pogrzebowy w przypadku pogrzebu - w okresie od dnia 20 marca 2020 r. do dnia 24 marca 2020 r. oraz w okresie od dnia 12 kwietnia 2020 r. do odwołania,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b) 5 uczestników, oprócz osób sprawujących kult religijny lub osób zatrudnionych przez zakład pogrzebowy w przypadku pogrzebu - w okresie od dnia 25 marca 2020 r. do dnia 11 kwietnia 2020 r.";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ust. 1 wyrazy ", o którym mowa w § 1," zastępuje się wyrazami "od dnia 20 marca 2020 r. do dnia 24 marca 2020 r. oraz w okresie od dnia 12 kwietnia 2020 r. do odwołania";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rozdziale 5 po § 11 dodaje się § 11a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 11a. 1. W okresie od dnia 25 marca 2020 r. do dnia 11 kwietnia 2020 r. zakazuje się: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organizowania zgromadzeń w rozumieniu art. 3 ustawy z dnia 24 lipca 2015 r. - Prawo o zgromadzeniach;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innych niż określone w pkt 1 zgromadzeń organizowanych w ramach działalności kościołów i innych związków wyznaniowych oraz imprez, spotkań i zebrań niezależnie od ich rodzaju, z wyłączeniem spotkań danej osoby z jej osobami najbliższymi w rozumieniu art. 115 § 11 ustawy z dnia 6 czerwca 1997 r. - Kodeks karny lub z osobami najbliższymi osobie, z którą pozostaje we wspólnym pożyciu.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 Ograniczenia, o którym mowa w ust. 1 pkt 2, nie stosuje się do spotkań i zebrań związanych z wykonywaniem czynności zawodowych lub zadań służbowych, lub pozarolniczej działalności gospodarczej, lub prowadzeniem działalności rolniczej lub prac w gospodarstwie rolnym.".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zmienianego w § 1, w brzmieniu nadanym niniejszym rozporządzeniem, stosuje się do powiadamiania wojewody dokonywanego od dnia 26 marca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 dnia 27 marca 2020 r. osoba przekraczająca granicę Rzeczypospolitej Polskiej w ramach wykonywania czynności zawodowych w Rzeczypospolitej Polskiej lub w państwie sąsiadującym może otrzymać, na swój wniosek, od właściwego organu Państwowej Inspekcji Sanitarnej zaświadczenie o odbywaniu obowiązkowej kwarantanny określonej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zmienianego w § 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ogłoszenia, z wyjątkiem § 1 pkt 1, który wchodzi w życie z dniem 27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Zdrowia kieruje działem administracji rządowej - zdrowie,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Zdrowia (Dz. U. poz. 2269).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